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8183" w14:textId="77777777" w:rsidR="0078230A" w:rsidRPr="001E6CF4" w:rsidRDefault="00BC18D4" w:rsidP="001740CD">
      <w:pPr>
        <w:jc w:val="both"/>
        <w:rPr>
          <w:b/>
        </w:rPr>
      </w:pPr>
      <w:r w:rsidRPr="001E6CF4">
        <w:rPr>
          <w:b/>
        </w:rPr>
        <w:t>Памятка для индивидуальных предпринимателей и самозанятых</w:t>
      </w:r>
    </w:p>
    <w:p w14:paraId="6975E043" w14:textId="77777777" w:rsidR="001E6CF4" w:rsidRDefault="001E6CF4" w:rsidP="001740CD">
      <w:pPr>
        <w:jc w:val="both"/>
        <w:rPr>
          <w:b/>
        </w:rPr>
      </w:pPr>
    </w:p>
    <w:p w14:paraId="54AD6B16" w14:textId="77777777" w:rsidR="00BC18D4" w:rsidRPr="00BC18D4" w:rsidRDefault="00BC18D4" w:rsidP="001740CD">
      <w:pPr>
        <w:jc w:val="both"/>
        <w:rPr>
          <w:b/>
        </w:rPr>
      </w:pPr>
      <w:r w:rsidRPr="00BC18D4">
        <w:rPr>
          <w:b/>
        </w:rPr>
        <w:t>Рекомендуемые действия:</w:t>
      </w:r>
    </w:p>
    <w:p w14:paraId="1BF2056F" w14:textId="4297BEEE" w:rsidR="001740CD" w:rsidRDefault="001740CD" w:rsidP="001740CD">
      <w:pPr>
        <w:jc w:val="both"/>
      </w:pPr>
      <w:r>
        <w:t xml:space="preserve">Обдумать вопрос необходимости передачи прав управления имуществом и обязательствами, определить имущество и обязательства в отношении которых может потребоваться управление или представление интересов и лицо, которому можно доверить такое управление или представительство и объем передаваемых прав. </w:t>
      </w:r>
    </w:p>
    <w:p w14:paraId="2EC73004" w14:textId="03AE6057" w:rsidR="001740CD" w:rsidRDefault="00644256" w:rsidP="001740CD">
      <w:pPr>
        <w:jc w:val="both"/>
      </w:pPr>
      <w:r>
        <w:t xml:space="preserve">Обратиться к нотариусу для оформления доверенности на члена семьи или иное доверенное лицо, уполномочивающей доверенное лицо </w:t>
      </w:r>
      <w:r w:rsidR="001740CD">
        <w:t xml:space="preserve">на предоставление интересов доверителя в </w:t>
      </w:r>
      <w:r w:rsidR="00DE6BD9">
        <w:br/>
      </w:r>
      <w:r w:rsidR="001740CD">
        <w:t xml:space="preserve">Фонде «Югорская региональная </w:t>
      </w:r>
      <w:proofErr w:type="spellStart"/>
      <w:r w:rsidR="001740CD">
        <w:t>микрокредитная</w:t>
      </w:r>
      <w:proofErr w:type="spellEnd"/>
      <w:r w:rsidR="001740CD">
        <w:t xml:space="preserve"> компания» (если доверитель является заемщиком Фонда), такие полномочия могут быть включены в общую (так называемую</w:t>
      </w:r>
      <w:r w:rsidR="003D089B">
        <w:t>,</w:t>
      </w:r>
      <w:r w:rsidR="001740CD">
        <w:t xml:space="preserve"> «генеральную доверенность»</w:t>
      </w:r>
      <w:r w:rsidR="003D089B">
        <w:t>)</w:t>
      </w:r>
      <w:r w:rsidR="001740CD">
        <w:t xml:space="preserve"> или отдельную доверенность, по усмотрению доверителя.</w:t>
      </w:r>
    </w:p>
    <w:p w14:paraId="2A89E83D" w14:textId="1A036046" w:rsidR="001740CD" w:rsidRDefault="00C4071F" w:rsidP="003F4159">
      <w:pPr>
        <w:jc w:val="both"/>
        <w:rPr>
          <w:bCs/>
        </w:rPr>
      </w:pPr>
      <w:r>
        <w:t xml:space="preserve">Направить в Фонд любым способом </w:t>
      </w:r>
      <w:r w:rsidRPr="00C4071F">
        <w:t>з</w:t>
      </w:r>
      <w:r w:rsidR="003F4159">
        <w:rPr>
          <w:bCs/>
        </w:rPr>
        <w:t>аявление об</w:t>
      </w:r>
      <w:r w:rsidR="003F4159" w:rsidRPr="003F4159">
        <w:rPr>
          <w:bCs/>
        </w:rPr>
        <w:t xml:space="preserve"> изменении условий договора займа в связи с призывом на военную службу по мобилизации в Вооруженные силы Российской Федерации</w:t>
      </w:r>
      <w:r w:rsidR="003F4159">
        <w:rPr>
          <w:bCs/>
        </w:rPr>
        <w:t xml:space="preserve"> </w:t>
      </w:r>
      <w:r w:rsidR="00DE6BD9">
        <w:rPr>
          <w:bCs/>
        </w:rPr>
        <w:t xml:space="preserve">или в связи с заключением контракта о добровольном содействии в выполнении задач, возложенных на Вооруженные Силы Российской Федерации </w:t>
      </w:r>
      <w:r>
        <w:rPr>
          <w:bCs/>
        </w:rPr>
        <w:t>(</w:t>
      </w:r>
      <w:r w:rsidR="009577F0">
        <w:rPr>
          <w:bCs/>
        </w:rPr>
        <w:t xml:space="preserve">для удобства, </w:t>
      </w:r>
      <w:r>
        <w:rPr>
          <w:bCs/>
        </w:rPr>
        <w:t xml:space="preserve">форма </w:t>
      </w:r>
      <w:r w:rsidR="009577F0">
        <w:rPr>
          <w:bCs/>
        </w:rPr>
        <w:t xml:space="preserve">заявления </w:t>
      </w:r>
      <w:r>
        <w:rPr>
          <w:bCs/>
        </w:rPr>
        <w:t>размещена на сайте Фонда) и приложить документ, подтверждающий призыв на военную службу по мобилизации в вооруженные силы Российской Федерации</w:t>
      </w:r>
      <w:r w:rsidR="00DE6BD9">
        <w:rPr>
          <w:bCs/>
        </w:rPr>
        <w:t xml:space="preserve"> или о заключении контракта</w:t>
      </w:r>
      <w:r>
        <w:rPr>
          <w:bCs/>
        </w:rPr>
        <w:t xml:space="preserve">, </w:t>
      </w:r>
      <w:r w:rsidR="0018028F">
        <w:rPr>
          <w:bCs/>
        </w:rPr>
        <w:t>например,</w:t>
      </w:r>
      <w:r>
        <w:rPr>
          <w:bCs/>
        </w:rPr>
        <w:t xml:space="preserve"> повестку.</w:t>
      </w:r>
      <w:r w:rsidR="00135903" w:rsidRPr="00135903">
        <w:rPr>
          <w:bCs/>
        </w:rPr>
        <w:t xml:space="preserve"> Такое </w:t>
      </w:r>
      <w:r w:rsidR="00135903">
        <w:rPr>
          <w:bCs/>
        </w:rPr>
        <w:t>заявление</w:t>
      </w:r>
      <w:r w:rsidR="00135903" w:rsidRPr="00135903">
        <w:rPr>
          <w:bCs/>
        </w:rPr>
        <w:t xml:space="preserve"> может подписать</w:t>
      </w:r>
      <w:r w:rsidR="00E7283A">
        <w:rPr>
          <w:bCs/>
        </w:rPr>
        <w:t xml:space="preserve"> как сам Заемщик, так и </w:t>
      </w:r>
      <w:r w:rsidR="00135903" w:rsidRPr="00135903">
        <w:rPr>
          <w:bCs/>
        </w:rPr>
        <w:t>лицо уполномоченное доверенностью, на совершение таких действий</w:t>
      </w:r>
      <w:r w:rsidR="00E7283A">
        <w:rPr>
          <w:bCs/>
        </w:rPr>
        <w:t>.</w:t>
      </w:r>
    </w:p>
    <w:p w14:paraId="079F3D63" w14:textId="72BF350E" w:rsidR="00994BFD" w:rsidRDefault="00994BFD" w:rsidP="001740CD">
      <w:pPr>
        <w:jc w:val="both"/>
        <w:rPr>
          <w:bCs/>
        </w:rPr>
      </w:pPr>
      <w:r>
        <w:rPr>
          <w:bCs/>
        </w:rPr>
        <w:t>Предоставить Фонду контактные данные (Фамилия, Имя, Отчество) лица, имеющего доверенность на представление интересов Заемщика перед Фондом «Югорская региональная микрокредитная компания»</w:t>
      </w:r>
      <w:r w:rsidR="0040076A">
        <w:rPr>
          <w:bCs/>
        </w:rPr>
        <w:t xml:space="preserve"> (при наличии такого лица).</w:t>
      </w:r>
      <w:r>
        <w:rPr>
          <w:bCs/>
        </w:rPr>
        <w:t xml:space="preserve"> </w:t>
      </w:r>
    </w:p>
    <w:p w14:paraId="0302AE8C" w14:textId="77777777" w:rsidR="00184DA3" w:rsidRPr="00184DA3" w:rsidRDefault="00184DA3" w:rsidP="001740CD">
      <w:pPr>
        <w:jc w:val="both"/>
        <w:rPr>
          <w:b/>
          <w:bCs/>
        </w:rPr>
      </w:pPr>
      <w:r w:rsidRPr="00184DA3">
        <w:rPr>
          <w:b/>
          <w:bCs/>
        </w:rPr>
        <w:t>Информация по изменению договора займа:</w:t>
      </w:r>
    </w:p>
    <w:p w14:paraId="18EEF173" w14:textId="70312C6D" w:rsidR="00184DA3" w:rsidRDefault="00184DA3" w:rsidP="001740CD">
      <w:pPr>
        <w:jc w:val="both"/>
        <w:rPr>
          <w:bCs/>
        </w:rPr>
      </w:pPr>
      <w:r>
        <w:rPr>
          <w:bCs/>
        </w:rPr>
        <w:t>С заявлением (требованием) об изменении договора займа, предусматривающим приостановление Заемщиком исполнения своих обязательств по договору займа (далее – льготный период), можно обратиться в любой момент, в течение времени действия договора</w:t>
      </w:r>
      <w:r w:rsidR="00DE6BD9">
        <w:rPr>
          <w:bCs/>
        </w:rPr>
        <w:t xml:space="preserve"> займа, но не позднее 31.12.2024</w:t>
      </w:r>
      <w:bookmarkStart w:id="0" w:name="_GoBack"/>
      <w:bookmarkEnd w:id="0"/>
      <w:r>
        <w:rPr>
          <w:bCs/>
        </w:rPr>
        <w:t xml:space="preserve"> года;</w:t>
      </w:r>
    </w:p>
    <w:p w14:paraId="681A0C6E" w14:textId="24F70FEA" w:rsidR="00C6702B" w:rsidRPr="0014550D" w:rsidRDefault="00C6702B" w:rsidP="00C6702B">
      <w:pPr>
        <w:jc w:val="both"/>
        <w:rPr>
          <w:bCs/>
        </w:rPr>
      </w:pPr>
      <w:r w:rsidRPr="0014550D">
        <w:rPr>
          <w:bCs/>
        </w:rPr>
        <w:t>Вместе с заявлением Заемщик может приложить документы, подтверждающие участие в специальной военной операции. Этими документами могут быть выписк</w:t>
      </w:r>
      <w:r w:rsidR="00347CA2" w:rsidRPr="0014550D">
        <w:rPr>
          <w:bCs/>
        </w:rPr>
        <w:t>а</w:t>
      </w:r>
      <w:r w:rsidRPr="0014550D">
        <w:rPr>
          <w:bCs/>
        </w:rPr>
        <w:t xml:space="preserve"> из приказ</w:t>
      </w:r>
      <w:r w:rsidR="00347CA2" w:rsidRPr="0014550D">
        <w:rPr>
          <w:bCs/>
        </w:rPr>
        <w:t>а</w:t>
      </w:r>
      <w:r w:rsidRPr="0014550D">
        <w:rPr>
          <w:bCs/>
        </w:rPr>
        <w:t xml:space="preserve"> командира военной части</w:t>
      </w:r>
      <w:r w:rsidR="00347CA2" w:rsidRPr="0014550D">
        <w:rPr>
          <w:bCs/>
        </w:rPr>
        <w:t xml:space="preserve">, выписка из приказа </w:t>
      </w:r>
      <w:r w:rsidRPr="0014550D">
        <w:rPr>
          <w:bCs/>
        </w:rPr>
        <w:t xml:space="preserve">военного комиссариата </w:t>
      </w:r>
      <w:r w:rsidR="00347CA2" w:rsidRPr="0014550D">
        <w:rPr>
          <w:bCs/>
        </w:rPr>
        <w:t>о призыве на военную службу</w:t>
      </w:r>
      <w:r w:rsidR="00E8606B" w:rsidRPr="0014550D">
        <w:rPr>
          <w:bCs/>
        </w:rPr>
        <w:t xml:space="preserve"> по мобилизации и иные документы</w:t>
      </w:r>
      <w:r w:rsidRPr="0014550D">
        <w:rPr>
          <w:bCs/>
        </w:rPr>
        <w:t>.</w:t>
      </w:r>
    </w:p>
    <w:p w14:paraId="21B19249" w14:textId="77777777" w:rsidR="00184DA3" w:rsidRDefault="00184DA3" w:rsidP="001740CD">
      <w:pPr>
        <w:jc w:val="both"/>
        <w:rPr>
          <w:bCs/>
        </w:rPr>
      </w:pPr>
      <w:r>
        <w:rPr>
          <w:bCs/>
        </w:rPr>
        <w:t>Льготный период (срок, в течение которого, приостанавливается исполнение обязательств по договору займа) предоставляется на срок мобилизации или срок, на который был заключен контракт</w:t>
      </w:r>
      <w:r w:rsidR="00BF4109">
        <w:rPr>
          <w:bCs/>
        </w:rPr>
        <w:t>, увеличенные на 30 дней;</w:t>
      </w:r>
    </w:p>
    <w:p w14:paraId="3445CC44" w14:textId="77777777" w:rsidR="00BF4109" w:rsidRPr="00BF4109" w:rsidRDefault="00BF4109" w:rsidP="00BF4109">
      <w:pPr>
        <w:jc w:val="both"/>
        <w:rPr>
          <w:bCs/>
        </w:rPr>
      </w:pPr>
      <w:bookmarkStart w:id="1" w:name="p0"/>
      <w:bookmarkEnd w:id="1"/>
      <w:r>
        <w:rPr>
          <w:bCs/>
        </w:rPr>
        <w:t xml:space="preserve">Льготный период </w:t>
      </w:r>
      <w:r w:rsidRPr="00BF4109">
        <w:rPr>
          <w:bCs/>
        </w:rPr>
        <w:t>продлевается</w:t>
      </w:r>
      <w:r>
        <w:rPr>
          <w:bCs/>
        </w:rPr>
        <w:t xml:space="preserve"> на период нахождения Заемщика</w:t>
      </w:r>
      <w:r w:rsidRPr="00BF4109">
        <w:rPr>
          <w:bCs/>
        </w:rPr>
        <w:t xml:space="preserve">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</w:t>
      </w:r>
      <w:r w:rsidR="009C62A4">
        <w:rPr>
          <w:bCs/>
        </w:rPr>
        <w:t xml:space="preserve"> специальной военной операции;</w:t>
      </w:r>
    </w:p>
    <w:p w14:paraId="74BA2D0F" w14:textId="72253E09" w:rsidR="00BF4109" w:rsidRPr="00BF4109" w:rsidRDefault="00BF4109" w:rsidP="00BF4109">
      <w:pPr>
        <w:jc w:val="both"/>
        <w:rPr>
          <w:bCs/>
        </w:rPr>
      </w:pPr>
      <w:bookmarkStart w:id="2" w:name="p15"/>
      <w:bookmarkEnd w:id="2"/>
      <w:r w:rsidRPr="00BF4109">
        <w:rPr>
          <w:bCs/>
        </w:rPr>
        <w:t>Заемщик вправе определить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</w:t>
      </w:r>
      <w:r w:rsidR="009C62A4">
        <w:rPr>
          <w:bCs/>
        </w:rPr>
        <w:t xml:space="preserve"> заявления (требования) Заемщика</w:t>
      </w:r>
      <w:r w:rsidR="00E63DD5">
        <w:rPr>
          <w:bCs/>
        </w:rPr>
        <w:t>;</w:t>
      </w:r>
    </w:p>
    <w:p w14:paraId="1423B1FA" w14:textId="6C02CB27" w:rsidR="0071605B" w:rsidRDefault="0071605B" w:rsidP="00BF4109">
      <w:pPr>
        <w:jc w:val="both"/>
        <w:rPr>
          <w:bCs/>
        </w:rPr>
      </w:pPr>
      <w:bookmarkStart w:id="3" w:name="p21"/>
      <w:bookmarkEnd w:id="3"/>
      <w:r>
        <w:rPr>
          <w:bCs/>
        </w:rPr>
        <w:lastRenderedPageBreak/>
        <w:t>Заявление (требование) заемщика рассматривается</w:t>
      </w:r>
      <w:r w:rsidR="00BF4109" w:rsidRPr="00BF4109">
        <w:rPr>
          <w:bCs/>
        </w:rPr>
        <w:t>, в срок,</w:t>
      </w:r>
      <w:r>
        <w:rPr>
          <w:bCs/>
        </w:rPr>
        <w:t xml:space="preserve"> не превышающий 10 дней</w:t>
      </w:r>
      <w:r w:rsidR="00E63DD5">
        <w:rPr>
          <w:bCs/>
        </w:rPr>
        <w:t>;</w:t>
      </w:r>
      <w:r w:rsidR="00BF4109" w:rsidRPr="00BF4109">
        <w:rPr>
          <w:bCs/>
        </w:rPr>
        <w:t xml:space="preserve"> </w:t>
      </w:r>
    </w:p>
    <w:p w14:paraId="3D86C4D4" w14:textId="0F4212C7" w:rsidR="00BF4109" w:rsidRPr="00BF4109" w:rsidRDefault="00E63DD5" w:rsidP="00BF4109">
      <w:pPr>
        <w:jc w:val="both"/>
        <w:rPr>
          <w:bCs/>
        </w:rPr>
      </w:pPr>
      <w:r>
        <w:rPr>
          <w:bCs/>
        </w:rPr>
        <w:t>У</w:t>
      </w:r>
      <w:r w:rsidR="00BF4109" w:rsidRPr="00BF4109">
        <w:rPr>
          <w:bCs/>
        </w:rPr>
        <w:t>точненн</w:t>
      </w:r>
      <w:r>
        <w:rPr>
          <w:bCs/>
        </w:rPr>
        <w:t>ый график платежей по договору займа направляется З</w:t>
      </w:r>
      <w:r w:rsidRPr="00BF4109">
        <w:rPr>
          <w:bCs/>
        </w:rPr>
        <w:t xml:space="preserve">аемщику </w:t>
      </w:r>
      <w:r w:rsidR="00BF4109" w:rsidRPr="00BF4109">
        <w:rPr>
          <w:bCs/>
        </w:rPr>
        <w:t>способом</w:t>
      </w:r>
      <w:r>
        <w:rPr>
          <w:bCs/>
        </w:rPr>
        <w:t>, определенным договором займа</w:t>
      </w:r>
      <w:r w:rsidR="00BF4109" w:rsidRPr="00BF4109">
        <w:rPr>
          <w:bCs/>
        </w:rPr>
        <w:t xml:space="preserve">, </w:t>
      </w:r>
      <w:r>
        <w:rPr>
          <w:bCs/>
        </w:rPr>
        <w:t xml:space="preserve">в срок </w:t>
      </w:r>
      <w:r w:rsidR="00BF4109" w:rsidRPr="00BF4109">
        <w:rPr>
          <w:bCs/>
        </w:rPr>
        <w:t>не позднее дня, следующего за днем окончания льготного периода</w:t>
      </w:r>
      <w:r>
        <w:rPr>
          <w:bCs/>
        </w:rPr>
        <w:t>;</w:t>
      </w:r>
      <w:r w:rsidR="00BF4109" w:rsidRPr="00BF4109">
        <w:rPr>
          <w:bCs/>
        </w:rPr>
        <w:t xml:space="preserve"> </w:t>
      </w:r>
    </w:p>
    <w:p w14:paraId="209AACEB" w14:textId="4D2F1AEC" w:rsidR="00BF4109" w:rsidRPr="00BF4109" w:rsidRDefault="00BF4109" w:rsidP="00BF4109">
      <w:pPr>
        <w:jc w:val="both"/>
        <w:rPr>
          <w:bCs/>
        </w:rPr>
      </w:pPr>
      <w:bookmarkStart w:id="4" w:name="p25"/>
      <w:bookmarkEnd w:id="4"/>
      <w:r w:rsidRPr="00BF4109">
        <w:rPr>
          <w:bCs/>
        </w:rPr>
        <w:t>Заемщик не позднее окончания льготного периода обязан сообщить кредитору о дате окончания</w:t>
      </w:r>
      <w:r w:rsidR="00E63DD5">
        <w:rPr>
          <w:bCs/>
        </w:rPr>
        <w:t xml:space="preserve"> льготного периода</w:t>
      </w:r>
      <w:r w:rsidR="006B7A04">
        <w:rPr>
          <w:bCs/>
        </w:rPr>
        <w:t>;</w:t>
      </w:r>
      <w:r w:rsidRPr="00BF4109">
        <w:rPr>
          <w:bCs/>
        </w:rPr>
        <w:t xml:space="preserve"> </w:t>
      </w:r>
    </w:p>
    <w:p w14:paraId="68E872AF" w14:textId="4F43F839" w:rsidR="00BF4109" w:rsidRDefault="00BF4109" w:rsidP="00BF4109">
      <w:pPr>
        <w:jc w:val="both"/>
        <w:rPr>
          <w:bCs/>
        </w:rPr>
      </w:pPr>
      <w:bookmarkStart w:id="5" w:name="p27"/>
      <w:bookmarkEnd w:id="5"/>
      <w:r w:rsidRPr="00BF4109">
        <w:rPr>
          <w:bCs/>
        </w:rPr>
        <w:t>В случае непредста</w:t>
      </w:r>
      <w:r w:rsidR="00E63DD5">
        <w:rPr>
          <w:bCs/>
        </w:rPr>
        <w:t>вления по требованию Фонда З</w:t>
      </w:r>
      <w:r w:rsidRPr="00BF4109">
        <w:rPr>
          <w:bCs/>
        </w:rPr>
        <w:t xml:space="preserve">аемщиком документов, </w:t>
      </w:r>
      <w:r w:rsidR="00E63DD5" w:rsidRPr="00E63DD5">
        <w:rPr>
          <w:bCs/>
        </w:rPr>
        <w:t>подтверждающие в соответствии с законодательством Российской Федерации его участие</w:t>
      </w:r>
      <w:r w:rsidR="00E63DD5">
        <w:rPr>
          <w:bCs/>
        </w:rPr>
        <w:t xml:space="preserve"> в специальной военной операции, после окончания льготного периода</w:t>
      </w:r>
      <w:r w:rsidRPr="00BF4109">
        <w:rPr>
          <w:bCs/>
        </w:rPr>
        <w:t>, либо несоответствия таких документов установленным законодательством Российской Федерации требованиям</w:t>
      </w:r>
      <w:r w:rsidR="00E63DD5">
        <w:rPr>
          <w:bCs/>
        </w:rPr>
        <w:t>, либо отсутствия у Фонда документов, подтверждающих участие заемщика в специальной военной операции, при отсутствии у Фонда возможности получить такие документы без участия Заемщика, Фонд направляет З</w:t>
      </w:r>
      <w:r w:rsidRPr="00BF4109">
        <w:rPr>
          <w:bCs/>
        </w:rPr>
        <w:t xml:space="preserve">аемщику уведомление о неподтверждении </w:t>
      </w:r>
      <w:r w:rsidR="006B7A04">
        <w:rPr>
          <w:bCs/>
        </w:rPr>
        <w:t>установления льготного периода;</w:t>
      </w:r>
    </w:p>
    <w:p w14:paraId="38849012" w14:textId="13683F30" w:rsidR="00BF4109" w:rsidRPr="00BF4109" w:rsidRDefault="00E63DD5" w:rsidP="00BF4109">
      <w:pPr>
        <w:jc w:val="both"/>
        <w:rPr>
          <w:bCs/>
        </w:rPr>
      </w:pPr>
      <w:r>
        <w:rPr>
          <w:bCs/>
        </w:rPr>
        <w:t>В таком случае</w:t>
      </w:r>
      <w:r w:rsidR="00BF4109" w:rsidRPr="00BF4109">
        <w:rPr>
          <w:bCs/>
        </w:rPr>
        <w:t xml:space="preserve"> льготный период признается не установленным, а усл</w:t>
      </w:r>
      <w:r>
        <w:rPr>
          <w:bCs/>
        </w:rPr>
        <w:t>овия соответствующего</w:t>
      </w:r>
      <w:r w:rsidR="00BF4109" w:rsidRPr="00BF4109">
        <w:rPr>
          <w:bCs/>
        </w:rPr>
        <w:t xml:space="preserve"> договора </w:t>
      </w:r>
      <w:r>
        <w:rPr>
          <w:bCs/>
        </w:rPr>
        <w:t xml:space="preserve">займа </w:t>
      </w:r>
      <w:r w:rsidR="00BF4109" w:rsidRPr="00BF4109">
        <w:rPr>
          <w:bCs/>
        </w:rPr>
        <w:t>признаются не измененными</w:t>
      </w:r>
      <w:r w:rsidR="006B7A04">
        <w:rPr>
          <w:bCs/>
        </w:rPr>
        <w:t>;</w:t>
      </w:r>
      <w:r>
        <w:rPr>
          <w:bCs/>
        </w:rPr>
        <w:t xml:space="preserve"> </w:t>
      </w:r>
      <w:r w:rsidR="00BF4109" w:rsidRPr="00BF4109">
        <w:rPr>
          <w:bCs/>
        </w:rPr>
        <w:t xml:space="preserve"> </w:t>
      </w:r>
    </w:p>
    <w:p w14:paraId="1218BEBF" w14:textId="0AB6D8D3" w:rsidR="004A61F1" w:rsidRPr="004A61F1" w:rsidRDefault="00BF4109" w:rsidP="003007A0">
      <w:pPr>
        <w:jc w:val="both"/>
      </w:pPr>
      <w:r w:rsidRPr="00BF4109">
        <w:rPr>
          <w:bCs/>
        </w:rPr>
        <w:t>В течение срока действия льготного периода на размер основного долга, входящего в состав текущей задолже</w:t>
      </w:r>
      <w:r w:rsidR="003878A0">
        <w:rPr>
          <w:bCs/>
        </w:rPr>
        <w:t>нности заемщика перед Фондом по</w:t>
      </w:r>
      <w:r w:rsidRPr="00BF4109">
        <w:rPr>
          <w:bCs/>
        </w:rPr>
        <w:t xml:space="preserve"> договору</w:t>
      </w:r>
      <w:r w:rsidR="003878A0">
        <w:rPr>
          <w:bCs/>
        </w:rPr>
        <w:t xml:space="preserve"> займа</w:t>
      </w:r>
      <w:r w:rsidRPr="00BF4109">
        <w:rPr>
          <w:bCs/>
        </w:rPr>
        <w:t>, начисляются проценты по процентной ставке</w:t>
      </w:r>
      <w:r w:rsidR="003878A0">
        <w:rPr>
          <w:bCs/>
        </w:rPr>
        <w:t xml:space="preserve"> установленной договором займа. </w:t>
      </w:r>
      <w:bookmarkStart w:id="6" w:name="p30"/>
      <w:bookmarkEnd w:id="6"/>
      <w:r w:rsidR="003007A0">
        <w:t>Сумма процентов</w:t>
      </w:r>
      <w:r w:rsidR="004A61F1" w:rsidRPr="004A61F1">
        <w:t xml:space="preserve"> фиксируется </w:t>
      </w:r>
      <w:r w:rsidR="003007A0">
        <w:t>по окончании льготного периода.</w:t>
      </w:r>
      <w:r w:rsidR="003007A0" w:rsidRPr="003007A0">
        <w:t xml:space="preserve"> </w:t>
      </w:r>
      <w:r w:rsidR="003007A0">
        <w:t>З</w:t>
      </w:r>
      <w:r w:rsidR="003007A0" w:rsidRPr="004A61F1">
        <w:t xml:space="preserve">афиксированная </w:t>
      </w:r>
      <w:r w:rsidR="004A61F1" w:rsidRPr="004A61F1">
        <w:t>сумма процентов</w:t>
      </w:r>
      <w:r w:rsidR="003007A0">
        <w:t xml:space="preserve"> </w:t>
      </w:r>
      <w:r w:rsidR="00B25B91">
        <w:t>уплачиваются З</w:t>
      </w:r>
      <w:r w:rsidR="004A61F1" w:rsidRPr="004A61F1">
        <w:t>аемщико</w:t>
      </w:r>
      <w:r w:rsidR="00B25B91">
        <w:t>м после погашения обязательств З</w:t>
      </w:r>
      <w:r w:rsidR="004A61F1" w:rsidRPr="004A61F1">
        <w:t>аемщика по кредитному договору (д</w:t>
      </w:r>
      <w:r w:rsidR="00B25B91">
        <w:t>оговору займа)</w:t>
      </w:r>
      <w:r w:rsidR="004A61F1" w:rsidRPr="004A61F1">
        <w:t xml:space="preserve">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соотве</w:t>
      </w:r>
      <w:r w:rsidR="00B25B91">
        <w:t xml:space="preserve">тствующего договора займа. </w:t>
      </w:r>
    </w:p>
    <w:bookmarkStart w:id="7" w:name="p8"/>
    <w:bookmarkEnd w:id="7"/>
    <w:p w14:paraId="6F6305E7" w14:textId="018174DC" w:rsidR="00644256" w:rsidRPr="00A606D7" w:rsidRDefault="00DC0CE7" w:rsidP="000A6983">
      <w:pPr>
        <w:rPr>
          <w:i/>
          <w:u w:val="single"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"https://cbr.ru/Reception/FaqSearch?q=%D0%BC%D0%BE%D0%B1%D0%B8%D0%BB%D0%B8%D0%B7%D0%B0%D1%86%D0%B8%D1%8F&amp;from=91954&amp;Date=All" </w:instrText>
      </w:r>
      <w:r>
        <w:rPr>
          <w:i/>
          <w:u w:val="single"/>
        </w:rPr>
        <w:fldChar w:fldCharType="separate"/>
      </w:r>
      <w:r w:rsidR="003165C8" w:rsidRPr="00DC0CE7">
        <w:rPr>
          <w:rStyle w:val="aa"/>
          <w:i/>
        </w:rPr>
        <w:t>Страница Банка России, содержащая вопросы и ответы по мобилизации</w:t>
      </w:r>
      <w:r>
        <w:rPr>
          <w:i/>
          <w:u w:val="single"/>
        </w:rPr>
        <w:fldChar w:fldCharType="end"/>
      </w:r>
      <w:r w:rsidR="000A6983" w:rsidRPr="00A606D7">
        <w:t xml:space="preserve"> </w:t>
      </w:r>
    </w:p>
    <w:sectPr w:rsidR="00644256" w:rsidRPr="00A6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0"/>
    <w:rsid w:val="0007507F"/>
    <w:rsid w:val="000A6983"/>
    <w:rsid w:val="00135903"/>
    <w:rsid w:val="0014550D"/>
    <w:rsid w:val="001740CD"/>
    <w:rsid w:val="0018028F"/>
    <w:rsid w:val="00184DA3"/>
    <w:rsid w:val="001E6CF4"/>
    <w:rsid w:val="003007A0"/>
    <w:rsid w:val="00315746"/>
    <w:rsid w:val="003165C8"/>
    <w:rsid w:val="0032405D"/>
    <w:rsid w:val="003476B1"/>
    <w:rsid w:val="00347CA2"/>
    <w:rsid w:val="003878A0"/>
    <w:rsid w:val="003D089B"/>
    <w:rsid w:val="003F4159"/>
    <w:rsid w:val="0040076A"/>
    <w:rsid w:val="00456F1A"/>
    <w:rsid w:val="004A61F1"/>
    <w:rsid w:val="005E21F7"/>
    <w:rsid w:val="00644256"/>
    <w:rsid w:val="006B7A04"/>
    <w:rsid w:val="00704102"/>
    <w:rsid w:val="0071605B"/>
    <w:rsid w:val="0078230A"/>
    <w:rsid w:val="007D4D2F"/>
    <w:rsid w:val="00847901"/>
    <w:rsid w:val="009577F0"/>
    <w:rsid w:val="00994BFD"/>
    <w:rsid w:val="009C62A4"/>
    <w:rsid w:val="009D39BB"/>
    <w:rsid w:val="009F0B78"/>
    <w:rsid w:val="00A57170"/>
    <w:rsid w:val="00A606D7"/>
    <w:rsid w:val="00A7764B"/>
    <w:rsid w:val="00AC49CA"/>
    <w:rsid w:val="00B25B91"/>
    <w:rsid w:val="00B71C80"/>
    <w:rsid w:val="00BC18D4"/>
    <w:rsid w:val="00BF4109"/>
    <w:rsid w:val="00C4071F"/>
    <w:rsid w:val="00C6702B"/>
    <w:rsid w:val="00CE54C5"/>
    <w:rsid w:val="00D759AA"/>
    <w:rsid w:val="00D8728F"/>
    <w:rsid w:val="00D92E2C"/>
    <w:rsid w:val="00DB2738"/>
    <w:rsid w:val="00DC0CE7"/>
    <w:rsid w:val="00DE6BD9"/>
    <w:rsid w:val="00E63DD5"/>
    <w:rsid w:val="00E7283A"/>
    <w:rsid w:val="00E8606B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82C"/>
  <w15:chartTrackingRefBased/>
  <w15:docId w15:val="{D4F0B8C7-D8DE-4B2D-85E5-2041FC2A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4D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4D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4D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4D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4D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C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C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Аркадий Михайлович</dc:creator>
  <cp:keywords/>
  <dc:description/>
  <cp:lastModifiedBy>Синельников Иван Сергеевич</cp:lastModifiedBy>
  <cp:revision>6</cp:revision>
  <dcterms:created xsi:type="dcterms:W3CDTF">2022-11-23T06:46:00Z</dcterms:created>
  <dcterms:modified xsi:type="dcterms:W3CDTF">2024-06-11T04:41:00Z</dcterms:modified>
</cp:coreProperties>
</file>